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22" w:rsidRPr="00FB0084" w:rsidRDefault="00D015BB" w:rsidP="00D015BB">
      <w:pPr>
        <w:pStyle w:val="Heading1"/>
      </w:pPr>
      <w:r>
        <w:t>West Los Angeles College</w:t>
      </w:r>
      <w:r>
        <w:br/>
      </w:r>
      <w:r w:rsidR="00874022" w:rsidRPr="00FB0084">
        <w:t>SLO Addendum</w:t>
      </w:r>
    </w:p>
    <w:p w:rsidR="00874022" w:rsidRDefault="00874022" w:rsidP="00874022">
      <w:pPr>
        <w:ind w:left="-450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28"/>
        <w:gridCol w:w="1710"/>
        <w:gridCol w:w="6138"/>
      </w:tblGrid>
      <w:tr w:rsidR="00FB0084">
        <w:tc>
          <w:tcPr>
            <w:tcW w:w="3438" w:type="dxa"/>
            <w:gridSpan w:val="2"/>
          </w:tcPr>
          <w:p w:rsidR="00FB0084" w:rsidRPr="00A067F4" w:rsidRDefault="00FB0084" w:rsidP="00FB0084">
            <w:pPr>
              <w:rPr>
                <w:sz w:val="28"/>
                <w:szCs w:val="28"/>
              </w:rPr>
            </w:pPr>
            <w:r w:rsidRPr="00A067F4">
              <w:rPr>
                <w:sz w:val="28"/>
              </w:rPr>
              <w:t>Course Name and Number</w:t>
            </w:r>
            <w:r w:rsidRPr="00A067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FB0084" w:rsidRPr="00A067F4" w:rsidRDefault="00BE6933" w:rsidP="00FB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021</w:t>
            </w:r>
          </w:p>
        </w:tc>
      </w:tr>
      <w:tr w:rsidR="00FB0084">
        <w:tc>
          <w:tcPr>
            <w:tcW w:w="3438" w:type="dxa"/>
            <w:gridSpan w:val="2"/>
          </w:tcPr>
          <w:p w:rsidR="00FB0084" w:rsidRPr="00A067F4" w:rsidRDefault="00FB0084" w:rsidP="00FB0084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</w:tcBorders>
          </w:tcPr>
          <w:p w:rsidR="00FB0084" w:rsidRPr="00A067F4" w:rsidRDefault="00FB0084" w:rsidP="00FB0084">
            <w:pPr>
              <w:rPr>
                <w:sz w:val="28"/>
                <w:szCs w:val="28"/>
              </w:rPr>
            </w:pPr>
          </w:p>
        </w:tc>
      </w:tr>
      <w:tr w:rsidR="00FB0084">
        <w:tc>
          <w:tcPr>
            <w:tcW w:w="1728" w:type="dxa"/>
          </w:tcPr>
          <w:p w:rsidR="00FB0084" w:rsidRPr="00A067F4" w:rsidRDefault="00FB0084" w:rsidP="00FB0084">
            <w:pPr>
              <w:rPr>
                <w:sz w:val="28"/>
                <w:szCs w:val="28"/>
              </w:rPr>
            </w:pPr>
            <w:r w:rsidRPr="00A067F4">
              <w:rPr>
                <w:sz w:val="28"/>
                <w:szCs w:val="28"/>
              </w:rPr>
              <w:t>Course Title</w:t>
            </w:r>
          </w:p>
        </w:tc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:rsidR="00FB0084" w:rsidRPr="00A067F4" w:rsidRDefault="00BE6933" w:rsidP="00FB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Fundamentals</w:t>
            </w:r>
          </w:p>
        </w:tc>
      </w:tr>
    </w:tbl>
    <w:p w:rsidR="00FB0084" w:rsidRDefault="00FB0084" w:rsidP="00FB0084">
      <w:pPr>
        <w:ind w:left="-450"/>
        <w:rPr>
          <w:rFonts w:asciiTheme="majorHAnsi" w:hAnsiTheme="majorHAnsi"/>
        </w:rPr>
      </w:pPr>
    </w:p>
    <w:p w:rsidR="00FB0084" w:rsidRDefault="00874022" w:rsidP="00FB0084">
      <w:pPr>
        <w:pStyle w:val="Heading2"/>
      </w:pPr>
      <w:r w:rsidRPr="00FB0084">
        <w:t xml:space="preserve">Course Objectives </w:t>
      </w:r>
      <w:r w:rsidRPr="00A11553">
        <w:t>(</w:t>
      </w:r>
      <w:r w:rsidR="00A11553" w:rsidRPr="00A11553">
        <w:t>as stated in the Course Outline of Record</w:t>
      </w:r>
      <w:r w:rsidRPr="00A11553">
        <w:t>)</w:t>
      </w:r>
      <w:r w:rsidRPr="00FB0084">
        <w:t xml:space="preserve"> </w:t>
      </w:r>
    </w:p>
    <w:p w:rsidR="00874022" w:rsidRPr="00FB0084" w:rsidRDefault="00874022" w:rsidP="00FB0084"/>
    <w:p w:rsidR="00BE6933" w:rsidRPr="006240FA" w:rsidRDefault="00BE6933" w:rsidP="00BE693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240FA">
        <w:rPr>
          <w:rFonts w:ascii="Times New Roman" w:hAnsi="Times New Roman"/>
        </w:rPr>
        <w:t xml:space="preserve">Write a convincing, well-organized paragraph-composition (1-2 pages) and brief essay (2-3 pages) in class. </w:t>
      </w:r>
    </w:p>
    <w:p w:rsidR="00BE6933" w:rsidRPr="006240FA" w:rsidRDefault="00BE6933" w:rsidP="00BE693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240FA">
        <w:rPr>
          <w:rFonts w:ascii="Times New Roman" w:hAnsi="Times New Roman"/>
        </w:rPr>
        <w:t>Use basic textual support in compositions and create simple parenthetical citations using MLA format.</w:t>
      </w:r>
    </w:p>
    <w:p w:rsidR="00BE6933" w:rsidRPr="006240FA" w:rsidRDefault="00BE6933" w:rsidP="00BE693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240FA">
        <w:rPr>
          <w:rFonts w:ascii="Times New Roman" w:hAnsi="Times New Roman"/>
        </w:rPr>
        <w:t xml:space="preserve">Apply active reading strategies that develop vocabulary and encourage critical analysis of ideas in texts.   </w:t>
      </w:r>
    </w:p>
    <w:p w:rsidR="00BE6933" w:rsidRPr="006240FA" w:rsidRDefault="00BE6933" w:rsidP="00BE693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240FA">
        <w:rPr>
          <w:rFonts w:ascii="Times New Roman" w:hAnsi="Times New Roman"/>
        </w:rPr>
        <w:t xml:space="preserve">Write accurate, well-organized summaries of texts. </w:t>
      </w:r>
    </w:p>
    <w:p w:rsidR="00BE6933" w:rsidRPr="006240FA" w:rsidRDefault="00BE6933" w:rsidP="00BE693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240FA">
        <w:rPr>
          <w:rFonts w:ascii="Times New Roman" w:hAnsi="Times New Roman"/>
        </w:rPr>
        <w:t xml:space="preserve">Use own knowledge and experience to write meaningfully about texts. </w:t>
      </w:r>
    </w:p>
    <w:p w:rsidR="00BE6933" w:rsidRPr="006240FA" w:rsidRDefault="00BE6933" w:rsidP="00BE693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240FA">
        <w:rPr>
          <w:rFonts w:ascii="Times New Roman" w:hAnsi="Times New Roman"/>
        </w:rPr>
        <w:t xml:space="preserve">Read several short essays and at least one book-length work that celebrate diversity and help develop a global and historical understanding of the United States and the world. </w:t>
      </w:r>
    </w:p>
    <w:p w:rsidR="00BE6933" w:rsidRPr="006240FA" w:rsidRDefault="00BE6933" w:rsidP="00BE693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240FA">
        <w:rPr>
          <w:rFonts w:ascii="Times New Roman" w:hAnsi="Times New Roman"/>
        </w:rPr>
        <w:t xml:space="preserve">Successfully incorporate English usage rules and concepts into compositions written in class. </w:t>
      </w:r>
    </w:p>
    <w:p w:rsidR="00BE6933" w:rsidRPr="006240FA" w:rsidRDefault="00BE6933" w:rsidP="00BE693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240FA">
        <w:rPr>
          <w:rFonts w:ascii="Times New Roman" w:hAnsi="Times New Roman"/>
        </w:rPr>
        <w:t xml:space="preserve">Compose effective sentences and a variety of sentences in class. </w:t>
      </w:r>
    </w:p>
    <w:p w:rsidR="00BE6933" w:rsidRPr="006240FA" w:rsidRDefault="00BE6933" w:rsidP="00BE693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240FA">
        <w:rPr>
          <w:rFonts w:ascii="Times New Roman" w:hAnsi="Times New Roman"/>
        </w:rPr>
        <w:t xml:space="preserve">Demonstrate a good understanding of … </w:t>
      </w:r>
    </w:p>
    <w:p w:rsidR="00BE6933" w:rsidRPr="006240FA" w:rsidRDefault="00BE6933" w:rsidP="00BE693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240FA">
        <w:rPr>
          <w:rFonts w:ascii="Times New Roman" w:hAnsi="Times New Roman"/>
        </w:rPr>
        <w:t xml:space="preserve">Identify and correct common grammar and punctuation errors in students’ prose: (1) subject/verb agreement; (2) past participle and illogical shifts in verb tense; (3) punctuation: comma, semi-colon, and apostrophe; (4) pronoun agreement, case, and reference. </w:t>
      </w:r>
    </w:p>
    <w:p w:rsidR="00BE6933" w:rsidRPr="006240FA" w:rsidRDefault="00BE6933" w:rsidP="00BE693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240FA">
        <w:rPr>
          <w:rFonts w:ascii="Times New Roman" w:hAnsi="Times New Roman"/>
        </w:rPr>
        <w:t xml:space="preserve">How reading/writing learning outcomes are sequenced in the core English curriculum. </w:t>
      </w:r>
    </w:p>
    <w:p w:rsidR="00BE6933" w:rsidRPr="006240FA" w:rsidRDefault="00BE6933" w:rsidP="00BE693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240FA">
        <w:rPr>
          <w:rFonts w:ascii="Times New Roman" w:hAnsi="Times New Roman"/>
        </w:rPr>
        <w:t xml:space="preserve">Why it’s desirable to complete core English courses before enrolling in courses in other disciplines that require students to write essays and term papers. </w:t>
      </w:r>
    </w:p>
    <w:p w:rsidR="00FB0084" w:rsidRPr="006240FA" w:rsidRDefault="00BE6933" w:rsidP="00BE693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240FA">
        <w:rPr>
          <w:rFonts w:ascii="Times New Roman" w:hAnsi="Times New Roman"/>
        </w:rPr>
        <w:t>What campus resources can promote academic success and facilitate transfer to four-year colleges and universities.</w:t>
      </w:r>
    </w:p>
    <w:p w:rsidR="00FB0084" w:rsidRDefault="00FB0084" w:rsidP="00FB0084">
      <w:pPr>
        <w:pStyle w:val="ListParagraph"/>
        <w:ind w:left="270"/>
        <w:rPr>
          <w:rFonts w:asciiTheme="majorHAnsi" w:hAnsiTheme="majorHAnsi"/>
          <w:sz w:val="24"/>
        </w:rPr>
      </w:pPr>
    </w:p>
    <w:p w:rsidR="00FB0084" w:rsidRDefault="00FB0084" w:rsidP="00FB0084">
      <w:pPr>
        <w:pStyle w:val="ListParagraph"/>
        <w:ind w:left="270"/>
        <w:rPr>
          <w:rFonts w:asciiTheme="majorHAnsi" w:hAnsiTheme="majorHAnsi"/>
          <w:sz w:val="24"/>
        </w:rPr>
      </w:pPr>
    </w:p>
    <w:p w:rsidR="00FB0084" w:rsidRDefault="00FB0084" w:rsidP="00FB0084">
      <w:pPr>
        <w:pStyle w:val="ListParagraph"/>
        <w:ind w:left="270"/>
        <w:rPr>
          <w:rFonts w:asciiTheme="majorHAnsi" w:hAnsiTheme="majorHAnsi"/>
          <w:sz w:val="24"/>
        </w:rPr>
      </w:pPr>
    </w:p>
    <w:p w:rsidR="00FB0084" w:rsidRDefault="00FB0084" w:rsidP="00FB0084">
      <w:pPr>
        <w:pStyle w:val="ListParagraph"/>
        <w:ind w:left="270"/>
        <w:rPr>
          <w:rFonts w:asciiTheme="majorHAnsi" w:hAnsiTheme="majorHAnsi"/>
          <w:sz w:val="24"/>
        </w:rPr>
      </w:pPr>
    </w:p>
    <w:tbl>
      <w:tblPr>
        <w:tblW w:w="1026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874022" w:rsidRPr="00FB0084">
        <w:trPr>
          <w:trHeight w:val="3311"/>
        </w:trPr>
        <w:tc>
          <w:tcPr>
            <w:tcW w:w="3420" w:type="dxa"/>
          </w:tcPr>
          <w:p w:rsidR="00874022" w:rsidRPr="00FB0084" w:rsidRDefault="00F3438D" w:rsidP="00FB0084">
            <w:pPr>
              <w:jc w:val="center"/>
              <w:rPr>
                <w:b/>
                <w:bCs/>
                <w:sz w:val="28"/>
                <w:u w:val="single"/>
              </w:rPr>
            </w:pPr>
            <w:r w:rsidRPr="00FB0084">
              <w:lastRenderedPageBreak/>
              <w:br w:type="page"/>
            </w:r>
            <w:r w:rsidR="00874022" w:rsidRPr="00FB0084">
              <w:rPr>
                <w:b/>
                <w:bCs/>
                <w:sz w:val="28"/>
                <w:szCs w:val="22"/>
                <w:u w:val="single"/>
              </w:rPr>
              <w:t xml:space="preserve">Course </w:t>
            </w:r>
            <w:r w:rsidR="003A2633">
              <w:rPr>
                <w:b/>
                <w:bCs/>
                <w:sz w:val="28"/>
                <w:szCs w:val="22"/>
                <w:u w:val="single"/>
              </w:rPr>
              <w:t>SLO</w:t>
            </w:r>
          </w:p>
          <w:p w:rsidR="00874022" w:rsidRPr="00FB0084" w:rsidRDefault="00874022" w:rsidP="00E97AA5">
            <w:pPr>
              <w:rPr>
                <w:b/>
                <w:bCs/>
              </w:rPr>
            </w:pPr>
            <w:r w:rsidRPr="00FB0084">
              <w:rPr>
                <w:b/>
                <w:bCs/>
                <w:sz w:val="22"/>
                <w:szCs w:val="22"/>
              </w:rPr>
              <w:t>One sentence that describes a major piece of knowledge, skill, or ability that students can demonstrate by the end of the course</w:t>
            </w:r>
          </w:p>
          <w:p w:rsidR="00874022" w:rsidRPr="00FB0084" w:rsidRDefault="00874022" w:rsidP="00FB0084">
            <w:pPr>
              <w:pStyle w:val="ListParagraph"/>
              <w:ind w:left="360"/>
              <w:rPr>
                <w:rFonts w:asciiTheme="minorHAnsi" w:hAnsiTheme="minorHAnsi"/>
                <w:b/>
                <w:bCs/>
                <w:i/>
              </w:rPr>
            </w:pPr>
            <w:r w:rsidRPr="00FB0084">
              <w:rPr>
                <w:rFonts w:asciiTheme="minorHAnsi" w:hAnsiTheme="minorHAnsi"/>
                <w:b/>
                <w:bCs/>
                <w:i/>
                <w:sz w:val="20"/>
              </w:rPr>
              <w:t>Finish the sentence, “At end of the course, the successful student will be able to… “</w:t>
            </w:r>
          </w:p>
        </w:tc>
        <w:tc>
          <w:tcPr>
            <w:tcW w:w="3420" w:type="dxa"/>
          </w:tcPr>
          <w:p w:rsidR="00874022" w:rsidRPr="00FB0084" w:rsidRDefault="00874022" w:rsidP="00E97AA5">
            <w:pPr>
              <w:jc w:val="center"/>
              <w:rPr>
                <w:b/>
                <w:bCs/>
                <w:sz w:val="28"/>
                <w:u w:val="single"/>
              </w:rPr>
            </w:pPr>
            <w:r w:rsidRPr="00FB0084">
              <w:rPr>
                <w:b/>
                <w:bCs/>
                <w:sz w:val="28"/>
                <w:szCs w:val="22"/>
                <w:u w:val="single"/>
              </w:rPr>
              <w:t>Assessment</w:t>
            </w:r>
            <w:r w:rsidR="00FB0084">
              <w:rPr>
                <w:b/>
                <w:bCs/>
                <w:sz w:val="28"/>
                <w:szCs w:val="22"/>
                <w:u w:val="single"/>
              </w:rPr>
              <w:t xml:space="preserve"> Method</w:t>
            </w:r>
          </w:p>
          <w:p w:rsidR="00874022" w:rsidRPr="00FB0084" w:rsidRDefault="00874022" w:rsidP="00E97AA5">
            <w:pPr>
              <w:rPr>
                <w:b/>
                <w:bCs/>
              </w:rPr>
            </w:pPr>
            <w:r w:rsidRPr="00FB0084">
              <w:rPr>
                <w:b/>
                <w:bCs/>
                <w:sz w:val="22"/>
                <w:szCs w:val="22"/>
              </w:rPr>
              <w:t xml:space="preserve">Major </w:t>
            </w:r>
            <w:r w:rsidR="00A067F4">
              <w:rPr>
                <w:b/>
                <w:bCs/>
                <w:sz w:val="22"/>
                <w:szCs w:val="22"/>
              </w:rPr>
              <w:t>assignment, p</w:t>
            </w:r>
            <w:r w:rsidRPr="00FB0084">
              <w:rPr>
                <w:b/>
                <w:bCs/>
                <w:sz w:val="22"/>
                <w:szCs w:val="22"/>
              </w:rPr>
              <w:t>roject or test used to demonstrate or apply outcome</w:t>
            </w:r>
          </w:p>
          <w:p w:rsidR="00874022" w:rsidRPr="00FB0084" w:rsidRDefault="00874022" w:rsidP="00FB0084">
            <w:pPr>
              <w:pStyle w:val="ListParagraph"/>
              <w:ind w:left="360"/>
              <w:rPr>
                <w:rFonts w:asciiTheme="minorHAnsi" w:hAnsiTheme="minorHAnsi"/>
                <w:b/>
                <w:bCs/>
                <w:i/>
              </w:rPr>
            </w:pPr>
            <w:r w:rsidRPr="00FB0084">
              <w:rPr>
                <w:rFonts w:asciiTheme="minorHAnsi" w:hAnsiTheme="minorHAnsi"/>
                <w:b/>
                <w:bCs/>
                <w:i/>
                <w:sz w:val="20"/>
              </w:rPr>
              <w:t>Remember to have a mix of qualitative and quantitative assessment methods.</w:t>
            </w:r>
            <w:r w:rsidRPr="00FB0084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420" w:type="dxa"/>
          </w:tcPr>
          <w:p w:rsidR="00874022" w:rsidRPr="00FB0084" w:rsidRDefault="00874022" w:rsidP="00E97AA5">
            <w:pPr>
              <w:jc w:val="center"/>
              <w:rPr>
                <w:b/>
                <w:bCs/>
                <w:sz w:val="28"/>
                <w:u w:val="single"/>
              </w:rPr>
            </w:pPr>
            <w:r w:rsidRPr="00FB0084">
              <w:rPr>
                <w:b/>
                <w:bCs/>
                <w:sz w:val="28"/>
                <w:szCs w:val="22"/>
                <w:u w:val="single"/>
              </w:rPr>
              <w:t>Criterion Level</w:t>
            </w:r>
          </w:p>
          <w:p w:rsidR="00874022" w:rsidRPr="00FB0084" w:rsidRDefault="00874022" w:rsidP="00E97AA5">
            <w:pPr>
              <w:rPr>
                <w:b/>
                <w:bCs/>
              </w:rPr>
            </w:pPr>
            <w:r w:rsidRPr="00FB0084">
              <w:rPr>
                <w:b/>
                <w:bCs/>
                <w:sz w:val="22"/>
                <w:szCs w:val="22"/>
              </w:rPr>
              <w:t>Reflects satisfactory performance on the SLO</w:t>
            </w:r>
          </w:p>
          <w:p w:rsidR="00874022" w:rsidRPr="00FB0084" w:rsidRDefault="00874022" w:rsidP="008740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B0084">
              <w:rPr>
                <w:rFonts w:asciiTheme="minorHAnsi" w:hAnsiTheme="minorHAnsi"/>
                <w:b/>
                <w:bCs/>
                <w:i/>
                <w:sz w:val="20"/>
              </w:rPr>
              <w:t xml:space="preserve">At least X percent of students achieve this course SLO.  </w:t>
            </w:r>
          </w:p>
          <w:p w:rsidR="00874022" w:rsidRPr="00FB0084" w:rsidRDefault="00E97AA5" w:rsidP="008740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</w:rPr>
              <w:t>A</w:t>
            </w:r>
            <w:r w:rsidR="00874022" w:rsidRPr="00FB0084">
              <w:rPr>
                <w:rFonts w:asciiTheme="minorHAnsi" w:hAnsiTheme="minorHAnsi"/>
                <w:b/>
                <w:bCs/>
                <w:i/>
                <w:sz w:val="20"/>
              </w:rPr>
              <w:t xml:space="preserve">ll students achieve 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 xml:space="preserve">at least </w:t>
            </w:r>
            <w:r w:rsidR="00874022" w:rsidRPr="00FB0084">
              <w:rPr>
                <w:rFonts w:asciiTheme="minorHAnsi" w:hAnsiTheme="minorHAnsi"/>
                <w:b/>
                <w:bCs/>
                <w:i/>
                <w:sz w:val="20"/>
              </w:rPr>
              <w:t>the Y level on this SLO.</w:t>
            </w:r>
          </w:p>
          <w:p w:rsidR="00874022" w:rsidRPr="00FB0084" w:rsidRDefault="00874022" w:rsidP="008740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FB0084">
              <w:rPr>
                <w:rFonts w:asciiTheme="minorHAnsi" w:hAnsiTheme="minorHAnsi"/>
                <w:b/>
                <w:bCs/>
                <w:i/>
                <w:sz w:val="20"/>
              </w:rPr>
              <w:t>At least X percent of students achieve the Y level on this course SLO.</w:t>
            </w:r>
          </w:p>
        </w:tc>
      </w:tr>
      <w:tr w:rsidR="00874022" w:rsidRPr="00FB0084">
        <w:trPr>
          <w:trHeight w:val="63"/>
        </w:trPr>
        <w:tc>
          <w:tcPr>
            <w:tcW w:w="3420" w:type="dxa"/>
            <w:vAlign w:val="center"/>
          </w:tcPr>
          <w:p w:rsidR="006240FA" w:rsidRPr="00B5041D" w:rsidRDefault="006240FA" w:rsidP="006240F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041D">
              <w:rPr>
                <w:rFonts w:ascii="Times New Roman" w:hAnsi="Times New Roman" w:cs="Times New Roman"/>
                <w:bCs/>
                <w:sz w:val="22"/>
                <w:szCs w:val="22"/>
              </w:rPr>
              <w:t>At end of the course, the successful student will be able to</w:t>
            </w:r>
            <w:r w:rsidR="00B5041D" w:rsidRPr="00B504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5041D" w:rsidRPr="00B5041D">
              <w:rPr>
                <w:rFonts w:ascii="Times New Roman" w:hAnsi="Times New Roman" w:cs="Times New Roman"/>
                <w:sz w:val="22"/>
                <w:szCs w:val="22"/>
              </w:rPr>
              <w:t>Argue a point and support it (in writing).</w:t>
            </w:r>
            <w:r w:rsidRPr="00B504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874022" w:rsidRPr="006240FA" w:rsidRDefault="00874022" w:rsidP="00FB0084">
            <w:pPr>
              <w:rPr>
                <w:rFonts w:cs="Palatino Linotype"/>
                <w:bCs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5041D" w:rsidRDefault="006240FA" w:rsidP="006240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40FA">
              <w:rPr>
                <w:rFonts w:ascii="Times New Roman" w:hAnsi="Times New Roman" w:cs="Times New Roman"/>
                <w:sz w:val="22"/>
                <w:szCs w:val="22"/>
              </w:rPr>
              <w:t xml:space="preserve">This outcome will be assessed by the following method: </w:t>
            </w:r>
          </w:p>
          <w:p w:rsidR="006240FA" w:rsidRPr="00B5041D" w:rsidRDefault="00B5041D" w:rsidP="006240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bookmarkStart w:id="0" w:name="_GoBack"/>
            <w:bookmarkEnd w:id="0"/>
            <w:r w:rsidRPr="00B5041D">
              <w:rPr>
                <w:rFonts w:ascii="Times New Roman" w:hAnsi="Times New Roman" w:cs="Times New Roman"/>
                <w:sz w:val="22"/>
                <w:szCs w:val="22"/>
              </w:rPr>
              <w:t>tudent will write a persuasive essay of 500-750 words that presents a focused and clear response to an academic reading.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5F9D" w:rsidRPr="00B5041D">
              <w:rPr>
                <w:rFonts w:ascii="Times New Roman" w:hAnsi="Times New Roman" w:cs="Times New Roman"/>
                <w:sz w:val="22"/>
                <w:szCs w:val="22"/>
              </w:rPr>
              <w:t>Samples will be evaluated for content, organization, and grammar using a detailed rubric.</w:t>
            </w:r>
          </w:p>
          <w:p w:rsidR="00874022" w:rsidRPr="006240FA" w:rsidRDefault="006240FA" w:rsidP="006240FA">
            <w:pPr>
              <w:rPr>
                <w:rFonts w:cs="Palatino Linotype"/>
                <w:sz w:val="22"/>
                <w:szCs w:val="22"/>
              </w:rPr>
            </w:pPr>
            <w:r w:rsidRPr="00B5041D">
              <w:rPr>
                <w:rFonts w:ascii="Times New Roman" w:hAnsi="Times New Roman" w:cs="Times New Roman"/>
                <w:sz w:val="22"/>
                <w:szCs w:val="22"/>
              </w:rPr>
              <w:t>Random samples of student work will be examined by a group of faculty from the department.</w:t>
            </w:r>
          </w:p>
        </w:tc>
        <w:tc>
          <w:tcPr>
            <w:tcW w:w="3420" w:type="dxa"/>
            <w:vAlign w:val="center"/>
          </w:tcPr>
          <w:p w:rsidR="006240FA" w:rsidRPr="006240FA" w:rsidRDefault="006240FA" w:rsidP="006240F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40FA">
              <w:rPr>
                <w:rFonts w:ascii="Times New Roman" w:hAnsi="Times New Roman" w:cs="Times New Roman"/>
                <w:bCs/>
                <w:sz w:val="22"/>
                <w:szCs w:val="22"/>
              </w:rPr>
              <w:t>At least 75 percent of students achieve this course SLO.</w:t>
            </w:r>
          </w:p>
          <w:p w:rsidR="00874022" w:rsidRPr="00EC5432" w:rsidRDefault="00874022" w:rsidP="00F3438D">
            <w:pPr>
              <w:rPr>
                <w:rFonts w:cs="Palatino Linotype"/>
                <w:szCs w:val="28"/>
              </w:rPr>
            </w:pPr>
          </w:p>
        </w:tc>
      </w:tr>
      <w:tr w:rsidR="00874022" w:rsidRPr="00FB0084">
        <w:trPr>
          <w:trHeight w:val="63"/>
        </w:trPr>
        <w:tc>
          <w:tcPr>
            <w:tcW w:w="3420" w:type="dxa"/>
            <w:vAlign w:val="center"/>
          </w:tcPr>
          <w:p w:rsidR="00FB0084" w:rsidRPr="008474C2" w:rsidRDefault="00FB0084" w:rsidP="008474C2">
            <w:pPr>
              <w:rPr>
                <w:rFonts w:cs="Palatino Linotype"/>
                <w:bCs/>
              </w:rPr>
            </w:pPr>
          </w:p>
          <w:p w:rsidR="00FB0084" w:rsidRPr="00EC5432" w:rsidRDefault="00FB0084" w:rsidP="00FB0084">
            <w:pPr>
              <w:rPr>
                <w:rFonts w:cs="Palatino Linotype"/>
                <w:bCs/>
              </w:rPr>
            </w:pPr>
          </w:p>
          <w:p w:rsidR="00874022" w:rsidRPr="00EC5432" w:rsidRDefault="00874022" w:rsidP="00FB0084">
            <w:pPr>
              <w:rPr>
                <w:rFonts w:cs="Palatino Linotype"/>
                <w:bCs/>
              </w:rPr>
            </w:pPr>
          </w:p>
        </w:tc>
        <w:tc>
          <w:tcPr>
            <w:tcW w:w="3420" w:type="dxa"/>
            <w:vAlign w:val="center"/>
          </w:tcPr>
          <w:p w:rsidR="00874022" w:rsidRPr="00EC5432" w:rsidRDefault="00874022" w:rsidP="00F3438D">
            <w:pPr>
              <w:pStyle w:val="Default"/>
              <w:rPr>
                <w:rFonts w:asciiTheme="minorHAnsi" w:hAnsiTheme="minorHAnsi" w:cs="Palatino Linotype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74022" w:rsidRPr="00EC5432" w:rsidRDefault="00874022" w:rsidP="00F3438D">
            <w:pPr>
              <w:pStyle w:val="Default"/>
              <w:rPr>
                <w:rFonts w:asciiTheme="minorHAnsi" w:hAnsiTheme="minorHAnsi" w:cs="Palatino Linotype"/>
                <w:bCs/>
                <w:color w:val="auto"/>
                <w:sz w:val="22"/>
                <w:szCs w:val="22"/>
              </w:rPr>
            </w:pPr>
          </w:p>
        </w:tc>
      </w:tr>
      <w:tr w:rsidR="00874022" w:rsidRPr="00FB0084">
        <w:trPr>
          <w:trHeight w:val="63"/>
        </w:trPr>
        <w:tc>
          <w:tcPr>
            <w:tcW w:w="3420" w:type="dxa"/>
            <w:vAlign w:val="center"/>
          </w:tcPr>
          <w:p w:rsidR="00FB0084" w:rsidRPr="008474C2" w:rsidRDefault="00FB0084" w:rsidP="008474C2">
            <w:pPr>
              <w:pStyle w:val="ListParagraph"/>
              <w:ind w:left="360"/>
              <w:rPr>
                <w:rFonts w:asciiTheme="minorHAnsi" w:hAnsiTheme="minorHAnsi" w:cs="Palatino Linotype"/>
                <w:bCs/>
              </w:rPr>
            </w:pPr>
          </w:p>
          <w:p w:rsidR="00FB0084" w:rsidRPr="00EC5432" w:rsidRDefault="00FB0084" w:rsidP="00FB0084">
            <w:pPr>
              <w:pStyle w:val="ListParagraph"/>
              <w:ind w:left="360"/>
              <w:rPr>
                <w:rFonts w:asciiTheme="minorHAnsi" w:hAnsiTheme="minorHAnsi" w:cs="Palatino Linotype"/>
                <w:bCs/>
              </w:rPr>
            </w:pPr>
          </w:p>
          <w:p w:rsidR="00F3438D" w:rsidRPr="00EC5432" w:rsidRDefault="00F3438D" w:rsidP="00FB0084">
            <w:pPr>
              <w:pStyle w:val="ListParagraph"/>
              <w:ind w:left="360"/>
              <w:rPr>
                <w:rFonts w:asciiTheme="minorHAnsi" w:hAnsiTheme="minorHAnsi" w:cs="Palatino Linotype"/>
                <w:bCs/>
              </w:rPr>
            </w:pPr>
          </w:p>
        </w:tc>
        <w:tc>
          <w:tcPr>
            <w:tcW w:w="3420" w:type="dxa"/>
            <w:vAlign w:val="center"/>
          </w:tcPr>
          <w:p w:rsidR="00874022" w:rsidRPr="00EC5432" w:rsidRDefault="00874022" w:rsidP="00F3438D">
            <w:pPr>
              <w:rPr>
                <w:rFonts w:cs="Palatino Linotype"/>
                <w:bCs/>
              </w:rPr>
            </w:pPr>
          </w:p>
        </w:tc>
        <w:tc>
          <w:tcPr>
            <w:tcW w:w="3420" w:type="dxa"/>
            <w:vAlign w:val="center"/>
          </w:tcPr>
          <w:p w:rsidR="00874022" w:rsidRPr="00EC5432" w:rsidRDefault="00874022" w:rsidP="00F3438D">
            <w:pPr>
              <w:rPr>
                <w:rFonts w:cs="Palatino Linotype"/>
                <w:bCs/>
              </w:rPr>
            </w:pPr>
          </w:p>
        </w:tc>
      </w:tr>
      <w:tr w:rsidR="00FB0084" w:rsidRPr="00FB0084">
        <w:trPr>
          <w:trHeight w:val="63"/>
        </w:trPr>
        <w:tc>
          <w:tcPr>
            <w:tcW w:w="3420" w:type="dxa"/>
            <w:vAlign w:val="center"/>
          </w:tcPr>
          <w:p w:rsidR="00FB0084" w:rsidRPr="008474C2" w:rsidRDefault="00FB0084" w:rsidP="008474C2">
            <w:pPr>
              <w:rPr>
                <w:rFonts w:cs="Palatino Linotype"/>
                <w:bCs/>
              </w:rPr>
            </w:pPr>
          </w:p>
          <w:p w:rsidR="00FB0084" w:rsidRPr="00EC5432" w:rsidRDefault="00FB0084" w:rsidP="00FB0084">
            <w:pPr>
              <w:rPr>
                <w:rFonts w:cs="Palatino Linotype"/>
                <w:bCs/>
              </w:rPr>
            </w:pPr>
          </w:p>
          <w:p w:rsidR="00FB0084" w:rsidRPr="00EC5432" w:rsidRDefault="00FB0084" w:rsidP="00FB0084">
            <w:pPr>
              <w:rPr>
                <w:rFonts w:cs="Palatino Linotype"/>
                <w:bCs/>
              </w:rPr>
            </w:pPr>
          </w:p>
        </w:tc>
        <w:tc>
          <w:tcPr>
            <w:tcW w:w="3420" w:type="dxa"/>
            <w:vAlign w:val="center"/>
          </w:tcPr>
          <w:p w:rsidR="00FB0084" w:rsidRPr="00EC5432" w:rsidRDefault="00FB0084" w:rsidP="00F3438D">
            <w:pPr>
              <w:rPr>
                <w:rFonts w:cs="Palatino Linotype"/>
                <w:bCs/>
              </w:rPr>
            </w:pPr>
          </w:p>
        </w:tc>
        <w:tc>
          <w:tcPr>
            <w:tcW w:w="3420" w:type="dxa"/>
            <w:vAlign w:val="center"/>
          </w:tcPr>
          <w:p w:rsidR="00FB0084" w:rsidRPr="00EC5432" w:rsidRDefault="00FB0084" w:rsidP="00F3438D">
            <w:pPr>
              <w:rPr>
                <w:rFonts w:cs="Palatino Linotype"/>
                <w:bCs/>
              </w:rPr>
            </w:pPr>
          </w:p>
        </w:tc>
      </w:tr>
    </w:tbl>
    <w:p w:rsidR="006240FA" w:rsidRDefault="006240FA" w:rsidP="00EC5432">
      <w:pPr>
        <w:pStyle w:val="Heading2"/>
      </w:pPr>
    </w:p>
    <w:p w:rsidR="006240FA" w:rsidRDefault="006240FA" w:rsidP="006240FA"/>
    <w:p w:rsidR="006240FA" w:rsidRDefault="006240FA" w:rsidP="006240FA"/>
    <w:p w:rsidR="006240FA" w:rsidRPr="006240FA" w:rsidRDefault="006240FA" w:rsidP="006240FA"/>
    <w:p w:rsidR="00F3438D" w:rsidRPr="00FB0084" w:rsidRDefault="00F3438D" w:rsidP="00EC5432">
      <w:pPr>
        <w:pStyle w:val="Heading2"/>
      </w:pPr>
      <w:r w:rsidRPr="00FB0084">
        <w:lastRenderedPageBreak/>
        <w:t>Mapping to Program</w:t>
      </w:r>
      <w:r w:rsidR="00A067F4">
        <w:t xml:space="preserve"> SLO</w:t>
      </w:r>
      <w:r w:rsidRPr="00FB0084">
        <w:t xml:space="preserve"> and Institutional SLOs</w:t>
      </w:r>
    </w:p>
    <w:p w:rsidR="00F3438D" w:rsidRPr="00FB0084" w:rsidRDefault="00A7261D">
      <w:r>
        <w:t>Please indicate with an “X” in the appropriate boxes below, the C</w:t>
      </w:r>
      <w:r w:rsidR="00A067F4">
        <w:t xml:space="preserve">ourse SLO </w:t>
      </w:r>
      <w:r>
        <w:t>mapping</w:t>
      </w:r>
      <w:r w:rsidR="00A067F4">
        <w:t xml:space="preserve"> to the corresponding </w:t>
      </w:r>
      <w:r>
        <w:t>P</w:t>
      </w:r>
      <w:r w:rsidR="00A067F4">
        <w:t xml:space="preserve">rogram and </w:t>
      </w:r>
      <w:r>
        <w:t>I</w:t>
      </w:r>
      <w:r w:rsidR="00A067F4">
        <w:t xml:space="preserve">nstitutional SLO(s).  </w:t>
      </w:r>
    </w:p>
    <w:tbl>
      <w:tblPr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5"/>
        <w:gridCol w:w="490"/>
        <w:gridCol w:w="490"/>
        <w:gridCol w:w="490"/>
        <w:gridCol w:w="491"/>
        <w:gridCol w:w="490"/>
        <w:gridCol w:w="490"/>
        <w:gridCol w:w="490"/>
        <w:gridCol w:w="491"/>
        <w:gridCol w:w="490"/>
        <w:gridCol w:w="490"/>
        <w:gridCol w:w="490"/>
        <w:gridCol w:w="491"/>
        <w:gridCol w:w="385"/>
        <w:gridCol w:w="386"/>
        <w:gridCol w:w="386"/>
        <w:gridCol w:w="386"/>
        <w:gridCol w:w="385"/>
        <w:gridCol w:w="386"/>
        <w:gridCol w:w="386"/>
        <w:gridCol w:w="386"/>
        <w:gridCol w:w="386"/>
      </w:tblGrid>
      <w:tr w:rsidR="00EC5432" w:rsidRPr="00FB0084">
        <w:tc>
          <w:tcPr>
            <w:tcW w:w="9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32" w:rsidRPr="003A2633" w:rsidRDefault="00EC5432" w:rsidP="00F3438D">
            <w:pPr>
              <w:jc w:val="center"/>
              <w:rPr>
                <w:b/>
                <w:bCs/>
              </w:rPr>
            </w:pPr>
            <w:r w:rsidRPr="003A2633">
              <w:rPr>
                <w:b/>
                <w:bCs/>
                <w:szCs w:val="22"/>
              </w:rPr>
              <w:t>Course SLO</w:t>
            </w:r>
          </w:p>
        </w:tc>
        <w:tc>
          <w:tcPr>
            <w:tcW w:w="58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32" w:rsidRPr="003A2633" w:rsidRDefault="00EC5432" w:rsidP="00F3438D">
            <w:pPr>
              <w:jc w:val="center"/>
              <w:rPr>
                <w:b/>
                <w:bCs/>
              </w:rPr>
            </w:pPr>
            <w:r w:rsidRPr="003A2633">
              <w:rPr>
                <w:b/>
                <w:bCs/>
                <w:szCs w:val="22"/>
              </w:rPr>
              <w:t>Program SLO</w:t>
            </w:r>
          </w:p>
        </w:tc>
        <w:tc>
          <w:tcPr>
            <w:tcW w:w="34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32" w:rsidRPr="003A2633" w:rsidRDefault="00EC5432" w:rsidP="00F3438D">
            <w:pPr>
              <w:jc w:val="center"/>
              <w:rPr>
                <w:b/>
                <w:bCs/>
              </w:rPr>
            </w:pPr>
            <w:r w:rsidRPr="003A2633">
              <w:rPr>
                <w:b/>
                <w:bCs/>
                <w:szCs w:val="22"/>
              </w:rPr>
              <w:t>Institutional SLO</w:t>
            </w:r>
          </w:p>
        </w:tc>
      </w:tr>
      <w:tr w:rsidR="00EC5432" w:rsidRPr="00FB0084">
        <w:trPr>
          <w:trHeight w:val="321"/>
        </w:trPr>
        <w:tc>
          <w:tcPr>
            <w:tcW w:w="9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FB0084" w:rsidRDefault="00EC5432" w:rsidP="00EF5572">
            <w:pPr>
              <w:jc w:val="center"/>
              <w:rPr>
                <w:rFonts w:cs="Palatino Linotype"/>
                <w:bCs/>
                <w:sz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5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6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7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8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10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11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12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A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B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C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D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E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F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G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H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b/>
                <w:szCs w:val="28"/>
              </w:rPr>
            </w:pPr>
            <w:r w:rsidRPr="00EC5432">
              <w:rPr>
                <w:rFonts w:cs="Palatino Linotype"/>
                <w:b/>
                <w:sz w:val="22"/>
                <w:szCs w:val="28"/>
              </w:rPr>
              <w:t>I</w:t>
            </w:r>
          </w:p>
        </w:tc>
      </w:tr>
      <w:tr w:rsidR="003A2633" w:rsidRPr="00FB0084">
        <w:trPr>
          <w:trHeight w:val="69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EF5572">
            <w:pPr>
              <w:jc w:val="center"/>
              <w:rPr>
                <w:rFonts w:cs="Palatino Linotype"/>
                <w:bCs/>
              </w:rPr>
            </w:pPr>
            <w:r w:rsidRPr="00EC5432">
              <w:rPr>
                <w:rFonts w:cs="Palatino Linotype"/>
                <w:bCs/>
              </w:rPr>
              <w:t>#1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B44072" w:rsidP="00F3438D">
            <w:pPr>
              <w:jc w:val="center"/>
              <w:rPr>
                <w:rFonts w:cs="Palatino Linotype"/>
                <w:szCs w:val="28"/>
              </w:rPr>
            </w:pPr>
            <w:r>
              <w:rPr>
                <w:rFonts w:cs="Palatino Linotype"/>
                <w:szCs w:val="28"/>
              </w:rPr>
              <w:t>X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B44072" w:rsidP="00F3438D">
            <w:pPr>
              <w:jc w:val="center"/>
              <w:rPr>
                <w:rFonts w:cs="Palatino Linotype"/>
                <w:szCs w:val="28"/>
              </w:rPr>
            </w:pPr>
            <w:r>
              <w:rPr>
                <w:rFonts w:cs="Palatino Linotype"/>
                <w:szCs w:val="28"/>
              </w:rPr>
              <w:t>X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B44072" w:rsidP="00F3438D">
            <w:pPr>
              <w:jc w:val="center"/>
              <w:rPr>
                <w:rFonts w:cs="Palatino Linotype"/>
                <w:szCs w:val="28"/>
              </w:rPr>
            </w:pPr>
            <w:r>
              <w:rPr>
                <w:rFonts w:cs="Palatino Linotype"/>
                <w:szCs w:val="28"/>
              </w:rPr>
              <w:t>X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</w:tr>
      <w:tr w:rsidR="003A2633" w:rsidRPr="00FB0084">
        <w:trPr>
          <w:trHeight w:val="321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EF5572">
            <w:pPr>
              <w:jc w:val="center"/>
              <w:rPr>
                <w:rFonts w:cs="Palatino Linotype"/>
                <w:bCs/>
              </w:rPr>
            </w:pPr>
            <w:r w:rsidRPr="00EC5432">
              <w:rPr>
                <w:rFonts w:cs="Palatino Linotype"/>
                <w:bCs/>
              </w:rPr>
              <w:t>#2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</w:tr>
      <w:tr w:rsidR="003A2633" w:rsidRPr="00FB0084">
        <w:trPr>
          <w:trHeight w:val="321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EF5572">
            <w:pPr>
              <w:jc w:val="center"/>
              <w:rPr>
                <w:rFonts w:cs="Palatino Linotype"/>
                <w:bCs/>
              </w:rPr>
            </w:pPr>
            <w:r w:rsidRPr="00EC5432">
              <w:rPr>
                <w:rFonts w:cs="Palatino Linotype"/>
                <w:bCs/>
              </w:rPr>
              <w:t>#3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</w:tr>
      <w:tr w:rsidR="003A2633" w:rsidRPr="00FB0084">
        <w:trPr>
          <w:trHeight w:val="321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EF5572">
            <w:pPr>
              <w:jc w:val="center"/>
              <w:rPr>
                <w:rFonts w:cs="Palatino Linotype"/>
                <w:bCs/>
              </w:rPr>
            </w:pPr>
            <w:r w:rsidRPr="00EC5432">
              <w:rPr>
                <w:rFonts w:cs="Palatino Linotype"/>
                <w:bCs/>
              </w:rPr>
              <w:t>#4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432" w:rsidRPr="00EC5432" w:rsidRDefault="00EC5432" w:rsidP="00F3438D">
            <w:pPr>
              <w:jc w:val="center"/>
              <w:rPr>
                <w:rFonts w:cs="Palatino Linotype"/>
                <w:szCs w:val="28"/>
              </w:rPr>
            </w:pPr>
          </w:p>
        </w:tc>
      </w:tr>
    </w:tbl>
    <w:p w:rsidR="00D015BB" w:rsidRDefault="00D015BB" w:rsidP="00A067F4"/>
    <w:p w:rsidR="00D015BB" w:rsidRDefault="00D015BB" w:rsidP="00D015BB">
      <w:pPr>
        <w:pStyle w:val="Heading2"/>
      </w:pPr>
      <w:r>
        <w:t>Course SLO Acknowledgements</w:t>
      </w:r>
    </w:p>
    <w:p w:rsidR="00D015BB" w:rsidRDefault="00D015BB" w:rsidP="00A067F4"/>
    <w:p w:rsidR="00D015BB" w:rsidRDefault="00D015BB" w:rsidP="00A067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88"/>
        <w:gridCol w:w="696"/>
        <w:gridCol w:w="3192"/>
      </w:tblGrid>
      <w:tr w:rsidR="00D015BB">
        <w:tc>
          <w:tcPr>
            <w:tcW w:w="5688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Division Chair</w:t>
            </w:r>
          </w:p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Date</w:t>
            </w:r>
          </w:p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bottom w:val="single" w:sz="4" w:space="0" w:color="auto"/>
            </w:tcBorders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bottom w:val="single" w:sz="4" w:space="0" w:color="auto"/>
            </w:tcBorders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SLO Coordinator</w:t>
            </w:r>
          </w:p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Date</w:t>
            </w:r>
          </w:p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bottom w:val="single" w:sz="4" w:space="0" w:color="auto"/>
            </w:tcBorders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bottom w:val="single" w:sz="4" w:space="0" w:color="auto"/>
            </w:tcBorders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Dean</w:t>
            </w:r>
          </w:p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Date</w:t>
            </w:r>
          </w:p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bottom w:val="single" w:sz="4" w:space="0" w:color="auto"/>
            </w:tcBorders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bottom w:val="single" w:sz="4" w:space="0" w:color="auto"/>
            </w:tcBorders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Curriculum Committee Chair</w:t>
            </w:r>
          </w:p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Date</w:t>
            </w:r>
          </w:p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bottom w:val="single" w:sz="4" w:space="0" w:color="auto"/>
            </w:tcBorders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bottom w:val="single" w:sz="4" w:space="0" w:color="auto"/>
            </w:tcBorders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Academic Senate President</w:t>
            </w:r>
          </w:p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Date</w:t>
            </w:r>
          </w:p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bottom w:val="single" w:sz="4" w:space="0" w:color="auto"/>
            </w:tcBorders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bottom w:val="single" w:sz="4" w:space="0" w:color="auto"/>
            </w:tcBorders>
          </w:tcPr>
          <w:p w:rsidR="00D015BB" w:rsidRDefault="00D015BB" w:rsidP="00A067F4"/>
        </w:tc>
      </w:tr>
      <w:tr w:rsidR="00D015BB">
        <w:tc>
          <w:tcPr>
            <w:tcW w:w="5688" w:type="dxa"/>
            <w:tcBorders>
              <w:top w:val="single" w:sz="4" w:space="0" w:color="auto"/>
            </w:tcBorders>
          </w:tcPr>
          <w:p w:rsidR="00D015BB" w:rsidRDefault="00D015BB" w:rsidP="00D015BB">
            <w:r>
              <w:t xml:space="preserve">VP of Academic Affairs (initial) and College President </w:t>
            </w:r>
          </w:p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  <w:tcBorders>
              <w:top w:val="single" w:sz="4" w:space="0" w:color="auto"/>
            </w:tcBorders>
          </w:tcPr>
          <w:p w:rsidR="00D015BB" w:rsidRDefault="00D015BB" w:rsidP="00A067F4">
            <w:r>
              <w:t>Date</w:t>
            </w:r>
          </w:p>
        </w:tc>
      </w:tr>
      <w:tr w:rsidR="00D015BB">
        <w:tc>
          <w:tcPr>
            <w:tcW w:w="5688" w:type="dxa"/>
          </w:tcPr>
          <w:p w:rsidR="00D015BB" w:rsidRDefault="00D015BB" w:rsidP="00A067F4"/>
        </w:tc>
        <w:tc>
          <w:tcPr>
            <w:tcW w:w="696" w:type="dxa"/>
          </w:tcPr>
          <w:p w:rsidR="00D015BB" w:rsidRDefault="00D015BB" w:rsidP="00A067F4"/>
        </w:tc>
        <w:tc>
          <w:tcPr>
            <w:tcW w:w="3192" w:type="dxa"/>
          </w:tcPr>
          <w:p w:rsidR="00D015BB" w:rsidRDefault="00D015BB" w:rsidP="00A067F4"/>
        </w:tc>
      </w:tr>
    </w:tbl>
    <w:p w:rsidR="00F3438D" w:rsidRDefault="00F3438D" w:rsidP="00A067F4"/>
    <w:sectPr w:rsidR="00F3438D" w:rsidSect="00A067F4">
      <w:footerReference w:type="default" r:id="rId9"/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AF" w:rsidRDefault="006637AF">
      <w:pPr>
        <w:spacing w:after="0"/>
      </w:pPr>
      <w:r>
        <w:separator/>
      </w:r>
    </w:p>
  </w:endnote>
  <w:endnote w:type="continuationSeparator" w:id="0">
    <w:p w:rsidR="006637AF" w:rsidRDefault="006637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A5" w:rsidRPr="00E97AA5" w:rsidRDefault="00E97AA5" w:rsidP="00E97AA5">
    <w:pPr>
      <w:pStyle w:val="Footer"/>
      <w:jc w:val="right"/>
      <w:rPr>
        <w:sz w:val="20"/>
      </w:rPr>
    </w:pPr>
    <w:r w:rsidRPr="00E97AA5">
      <w:rPr>
        <w:sz w:val="20"/>
      </w:rPr>
      <w:t xml:space="preserve">SLO Addendum </w:t>
    </w:r>
    <w:r>
      <w:rPr>
        <w:sz w:val="20"/>
      </w:rPr>
      <w:t xml:space="preserve">Form </w:t>
    </w:r>
    <w:r w:rsidRPr="00E97AA5">
      <w:rPr>
        <w:sz w:val="20"/>
      </w:rPr>
      <w:t>Approved 9/25/12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AF" w:rsidRDefault="006637AF">
      <w:pPr>
        <w:spacing w:after="0"/>
      </w:pPr>
      <w:r>
        <w:separator/>
      </w:r>
    </w:p>
  </w:footnote>
  <w:footnote w:type="continuationSeparator" w:id="0">
    <w:p w:rsidR="006637AF" w:rsidRDefault="006637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78C"/>
    <w:multiLevelType w:val="hybridMultilevel"/>
    <w:tmpl w:val="17522B90"/>
    <w:lvl w:ilvl="0" w:tplc="FBD2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36E13"/>
    <w:multiLevelType w:val="hybridMultilevel"/>
    <w:tmpl w:val="41747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B2A58"/>
    <w:multiLevelType w:val="hybridMultilevel"/>
    <w:tmpl w:val="7054A9B8"/>
    <w:lvl w:ilvl="0" w:tplc="FBD2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73671"/>
    <w:multiLevelType w:val="hybridMultilevel"/>
    <w:tmpl w:val="A5CCF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A4396"/>
    <w:multiLevelType w:val="hybridMultilevel"/>
    <w:tmpl w:val="034600EA"/>
    <w:lvl w:ilvl="0" w:tplc="FBD2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841F9"/>
    <w:multiLevelType w:val="hybridMultilevel"/>
    <w:tmpl w:val="5B2C416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71B325F5"/>
    <w:multiLevelType w:val="hybridMultilevel"/>
    <w:tmpl w:val="A3BCFEC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7DF6F00"/>
    <w:multiLevelType w:val="hybridMultilevel"/>
    <w:tmpl w:val="3E3A899A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22"/>
    <w:rsid w:val="00081C74"/>
    <w:rsid w:val="000C6636"/>
    <w:rsid w:val="003A2633"/>
    <w:rsid w:val="003A4FA2"/>
    <w:rsid w:val="00491D57"/>
    <w:rsid w:val="004C38A3"/>
    <w:rsid w:val="005E640F"/>
    <w:rsid w:val="006240FA"/>
    <w:rsid w:val="006637AF"/>
    <w:rsid w:val="0066621C"/>
    <w:rsid w:val="00742F70"/>
    <w:rsid w:val="0078213C"/>
    <w:rsid w:val="007F0221"/>
    <w:rsid w:val="008474C2"/>
    <w:rsid w:val="00874022"/>
    <w:rsid w:val="00A067F4"/>
    <w:rsid w:val="00A11553"/>
    <w:rsid w:val="00A25518"/>
    <w:rsid w:val="00A260EF"/>
    <w:rsid w:val="00A7261D"/>
    <w:rsid w:val="00B44072"/>
    <w:rsid w:val="00B5041D"/>
    <w:rsid w:val="00BE6933"/>
    <w:rsid w:val="00C47F4D"/>
    <w:rsid w:val="00C763D1"/>
    <w:rsid w:val="00D015BB"/>
    <w:rsid w:val="00DE5F9D"/>
    <w:rsid w:val="00E97AA5"/>
    <w:rsid w:val="00EC5432"/>
    <w:rsid w:val="00EE5D05"/>
    <w:rsid w:val="00EF5572"/>
    <w:rsid w:val="00F3438D"/>
    <w:rsid w:val="00FB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74022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084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FB0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08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74022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7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FB0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B0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E97A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97AA5"/>
    <w:rPr>
      <w:sz w:val="24"/>
      <w:szCs w:val="24"/>
    </w:rPr>
  </w:style>
  <w:style w:type="paragraph" w:styleId="Footer">
    <w:name w:val="footer"/>
    <w:basedOn w:val="Normal"/>
    <w:link w:val="FooterChar"/>
    <w:rsid w:val="00E97A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97A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74022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084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FB0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08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74022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74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FB0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B0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E97A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97AA5"/>
    <w:rPr>
      <w:sz w:val="24"/>
      <w:szCs w:val="24"/>
    </w:rPr>
  </w:style>
  <w:style w:type="paragraph" w:styleId="Footer">
    <w:name w:val="footer"/>
    <w:basedOn w:val="Normal"/>
    <w:link w:val="FooterChar"/>
    <w:rsid w:val="00E97A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97A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21F0-C8F8-4EEA-BEF4-EED1E576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WLAC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Cordova, Luis A.</cp:lastModifiedBy>
  <cp:revision>6</cp:revision>
  <cp:lastPrinted>2012-09-25T22:15:00Z</cp:lastPrinted>
  <dcterms:created xsi:type="dcterms:W3CDTF">2012-10-03T01:41:00Z</dcterms:created>
  <dcterms:modified xsi:type="dcterms:W3CDTF">2012-11-13T22:51:00Z</dcterms:modified>
</cp:coreProperties>
</file>